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B7" w:rsidRDefault="006423A0">
      <w:r>
        <w:rPr>
          <w:rFonts w:ascii="Tahoma" w:hAnsi="Tahoma" w:cs="Tahoma"/>
          <w:color w:val="000000"/>
          <w:sz w:val="17"/>
          <w:szCs w:val="17"/>
          <w:shd w:val="clear" w:color="auto" w:fill="FFFFFF"/>
        </w:rPr>
        <w:t>Тактика допроса: искусство изобличения во лжи</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Иногда в процессе расследования перед следователем возникает задача изобличить во лжи как свидетеля или потерпевшего, так и подозреваемого либо обвиняемого. Допрашиваемый может давать ложные показания как в своих интересах, так и в ущерб им (например, при самооговоре).</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Следственная тактика располагает целым арсеналом приемов изобличения подозреваемого и обвиняемого в даче ими ложных показаний, а также оказания на них правомерного психологического воздействия с целью получить правдивые показания. Рассмотрим основные.</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1. Убеждение</w:t>
      </w:r>
      <w:r>
        <w:rPr>
          <w:rFonts w:ascii="Tahoma" w:hAnsi="Tahoma" w:cs="Tahoma"/>
          <w:color w:val="000000"/>
          <w:sz w:val="17"/>
          <w:szCs w:val="17"/>
          <w:shd w:val="clear" w:color="auto" w:fill="FFFFFF"/>
        </w:rPr>
        <w:br/>
        <w:t>Этот прием заключается в обращении следователя к здравому смыслу допрашиваемого, побуждении его к раскаянию и чистосердечному признанию путем разъяснения как вредных последствий запирательства и лжи, так и благоприятных последствий признания своей вины и активного содействия расследованию совершенного преступления, а также преступлений прошлых лет, оставшихся нераскрытыми.</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2. Использование положительных свойств личности допрашиваемого</w:t>
      </w:r>
      <w:r>
        <w:rPr>
          <w:rFonts w:ascii="Tahoma" w:hAnsi="Tahoma" w:cs="Tahoma"/>
          <w:color w:val="000000"/>
          <w:sz w:val="17"/>
          <w:szCs w:val="17"/>
          <w:shd w:val="clear" w:color="auto" w:fill="FFFFFF"/>
        </w:rPr>
        <w:br/>
        <w:t>Обращение следователя к положительным качествам собеседника во многих случаях приносит пользу. Каждому человеку свойственно стремление к самоуважению, и поэтому, апеллируя к честности, порядочности допрашиваемого, к его заслугам в прошлом, авторитету в коллективе, среди Товарищей, его личному и социальному статусу, его можно убедить быть откровенным, правдивым.</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3. Пресечение лжи</w:t>
      </w:r>
      <w:r>
        <w:rPr>
          <w:rFonts w:ascii="Tahoma" w:hAnsi="Tahoma" w:cs="Tahoma"/>
          <w:color w:val="000000"/>
          <w:sz w:val="17"/>
          <w:szCs w:val="17"/>
          <w:shd w:val="clear" w:color="auto" w:fill="FFFFFF"/>
        </w:rPr>
        <w:br/>
        <w:t>Данный прием применяется тогда, когда нет необходимости давать возможность подозреваемому или обвиняемому «развертывать» ложь, когда у следователя имеется достоверная информация по поводу обстоятельств, выясняемых во время допроса. «В этом случае лживые показания допрашиваемого немедленно отклоняются, ложь пресекается в «зародыше» путем предъявления имеющихся доказательств или других средств воздействия. Потеряв надежду на возможность дезинформировать следователя, изобличенный фактами, допрашиваемый часто переходит от лжи к правде».</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4. Выжидание</w:t>
      </w:r>
      <w:r>
        <w:rPr>
          <w:rFonts w:ascii="Tahoma" w:hAnsi="Tahoma" w:cs="Tahoma"/>
          <w:color w:val="000000"/>
          <w:sz w:val="17"/>
          <w:szCs w:val="17"/>
          <w:shd w:val="clear" w:color="auto" w:fill="FFFFFF"/>
        </w:rPr>
        <w:br/>
        <w:t>Этот прием применяется к лицам, у которых происходит борьба мотивов, один из которых побуждает к даче ложных показаний или отказу от дачи показаний, а другой — к признанию своей вины, раскаянию в содеянном. Такая борьба мотивов не затухает и может проявиться достаточно сильно при умелом тактическом воздействии следователя и в процессе допроса. Учитывая колебания допрашиваемого, следователь., сообщая определенные сведения, умышленно «закладывает» в его сознание такую информацию, которая должна обеспечить победу позитивных мотивов, и затем делает перерыв в допросе, выжидая, когда допрашиваемый сам откажется от мотивов, побуждающих его к даче ложных показаний.</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5. Допущение легенды</w:t>
      </w:r>
      <w:r>
        <w:rPr>
          <w:rFonts w:ascii="Tahoma" w:hAnsi="Tahoma" w:cs="Tahoma"/>
          <w:color w:val="000000"/>
          <w:sz w:val="17"/>
          <w:szCs w:val="17"/>
          <w:shd w:val="clear" w:color="auto" w:fill="FFFFFF"/>
        </w:rPr>
        <w:br/>
        <w:t>Нередко следователь, зная, либо догадываясь о том, что подозреваемый или обвиняемый дает ложные показания — легенду, предоставляет ему возможность изложить ее. Вступив в своего рода игру с допрашиваемым, он исходит из намерения выудить у того как можно больше деталей, конкретики, подробностей и как можно точнее и обстоятельнее зафиксировать рассказ в протоколе допросов. Дав возможность допрашиваемому высказать все, что ему вздумается, следователь предъявляет весомые доказательства, опровергающие, развенчивающие легенду. Застигнутый врасплох и не подготовленный к созданию новой лжи, допрашиваемый может дать правдивые показания.</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6. Внезапность</w:t>
      </w:r>
      <w:r>
        <w:rPr>
          <w:rFonts w:ascii="Tahoma" w:hAnsi="Tahoma" w:cs="Tahoma"/>
          <w:color w:val="000000"/>
          <w:sz w:val="17"/>
          <w:szCs w:val="17"/>
          <w:shd w:val="clear" w:color="auto" w:fill="FFFFFF"/>
        </w:rPr>
        <w:br/>
        <w:t>Данный прием заключается в неожиданном для допрашиваемого решении следователя провести после допроса то или иное следственное действие, в то время как допрашиваемый, убежденный в неосведомленности следователя о тех или иных обстоятельствах дела, считает это действие невозможным. Например, следователь заявляет обвиняемому, дающему ложные показания, о намерении провести очную ставку с лицом, которого, по мнению допрашиваемого, уже нет в живых.</w:t>
      </w:r>
      <w:r>
        <w:rPr>
          <w:rFonts w:ascii="Tahoma" w:hAnsi="Tahoma" w:cs="Tahoma"/>
          <w:color w:val="000000"/>
          <w:sz w:val="17"/>
          <w:szCs w:val="17"/>
          <w:shd w:val="clear" w:color="auto" w:fill="FFFFFF"/>
        </w:rPr>
        <w:br/>
        <w:t>Разновидностью использования фактора внезапности на допросе является такой распространенный прием изобличения, как неожиданное предъявление доказательств.</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7. Последовательность</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lastRenderedPageBreak/>
        <w:t>Этот прием по своему характеру противоположен предыдущему. Считается, что иногда бывает целесообразно предъявлять доказательства последовательно (по примеру нарастания доказательной силы) и систематически, подробно останавливаясь на каждом из них, чтобы дать обвиняемому «прочувствовать» всю силу отдельного доказательства и всего их комплекса. Вообще в следственной тактике существует целый арсенал приемов предъявления доказательств:</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 раздельное предъявление различных доказательств в той или иной последовательности;</w:t>
      </w:r>
      <w:r>
        <w:rPr>
          <w:rFonts w:ascii="Tahoma" w:hAnsi="Tahoma" w:cs="Tahoma"/>
          <w:color w:val="000000"/>
          <w:sz w:val="17"/>
          <w:szCs w:val="17"/>
          <w:shd w:val="clear" w:color="auto" w:fill="FFFFFF"/>
        </w:rPr>
        <w:br/>
        <w:t>• одновременное предъявление всех имеющихся доказательств;</w:t>
      </w:r>
      <w:r>
        <w:rPr>
          <w:rFonts w:ascii="Tahoma" w:hAnsi="Tahoma" w:cs="Tahoma"/>
          <w:color w:val="000000"/>
          <w:sz w:val="17"/>
          <w:szCs w:val="17"/>
          <w:shd w:val="clear" w:color="auto" w:fill="FFFFFF"/>
        </w:rPr>
        <w:br/>
        <w:t>• предъявление вначале косвенных, а затем прямых доказательств;</w:t>
      </w:r>
      <w:r>
        <w:rPr>
          <w:rFonts w:ascii="Tahoma" w:hAnsi="Tahoma" w:cs="Tahoma"/>
          <w:color w:val="000000"/>
          <w:sz w:val="17"/>
          <w:szCs w:val="17"/>
          <w:shd w:val="clear" w:color="auto" w:fill="FFFFFF"/>
        </w:rPr>
        <w:br/>
        <w:t>• внезапное предъявление доказательства (о чем речь шла выше);</w:t>
      </w:r>
      <w:r>
        <w:rPr>
          <w:rFonts w:ascii="Tahoma" w:hAnsi="Tahoma" w:cs="Tahoma"/>
          <w:color w:val="000000"/>
          <w:sz w:val="17"/>
          <w:szCs w:val="17"/>
          <w:shd w:val="clear" w:color="auto" w:fill="FFFFFF"/>
        </w:rPr>
        <w:br/>
        <w:t>• предъявление доказательств по нарастающей их весомости;</w:t>
      </w:r>
      <w:r>
        <w:rPr>
          <w:rFonts w:ascii="Tahoma" w:hAnsi="Tahoma" w:cs="Tahoma"/>
          <w:color w:val="000000"/>
          <w:sz w:val="17"/>
          <w:szCs w:val="17"/>
          <w:shd w:val="clear" w:color="auto" w:fill="FFFFFF"/>
        </w:rPr>
        <w:br/>
        <w:t>• предъявление комплекса доказательств после предварительного сообщения обвиняемому о наличии доказательств, их перечисления с указанием источников их происхождения (либо без указания);</w:t>
      </w:r>
      <w:r>
        <w:rPr>
          <w:rFonts w:ascii="Tahoma" w:hAnsi="Tahoma" w:cs="Tahoma"/>
          <w:color w:val="000000"/>
          <w:sz w:val="17"/>
          <w:szCs w:val="17"/>
          <w:shd w:val="clear" w:color="auto" w:fill="FFFFFF"/>
        </w:rPr>
        <w:br/>
        <w:t>• предъявление доказательств как бы невзначай, между делом;</w:t>
      </w:r>
      <w:r>
        <w:rPr>
          <w:rFonts w:ascii="Tahoma" w:hAnsi="Tahoma" w:cs="Tahoma"/>
          <w:color w:val="000000"/>
          <w:sz w:val="17"/>
          <w:szCs w:val="17"/>
          <w:shd w:val="clear" w:color="auto" w:fill="FFFFFF"/>
        </w:rPr>
        <w:br/>
        <w:t>• предоставление обвиняемому возможности самому изучить доказательство и оценить степень его убедительности;</w:t>
      </w:r>
      <w:r>
        <w:rPr>
          <w:rFonts w:ascii="Tahoma" w:hAnsi="Tahoma" w:cs="Tahoma"/>
          <w:color w:val="000000"/>
          <w:sz w:val="17"/>
          <w:szCs w:val="17"/>
          <w:shd w:val="clear" w:color="auto" w:fill="FFFFFF"/>
        </w:rPr>
        <w:br/>
        <w:t>• фиксация внимания на отдельных признаках доказательства;</w:t>
      </w:r>
      <w:r>
        <w:rPr>
          <w:rFonts w:ascii="Tahoma" w:hAnsi="Tahoma" w:cs="Tahoma"/>
          <w:color w:val="000000"/>
          <w:sz w:val="17"/>
          <w:szCs w:val="17"/>
          <w:shd w:val="clear" w:color="auto" w:fill="FFFFFF"/>
        </w:rPr>
        <w:br/>
        <w:t>• сопровождение процесса предъявления доказательства пояснением механизма его образования, обстоятельств его обнаружения;</w:t>
      </w:r>
      <w:r>
        <w:rPr>
          <w:rFonts w:ascii="Tahoma" w:hAnsi="Tahoma" w:cs="Tahoma"/>
          <w:color w:val="000000"/>
          <w:sz w:val="17"/>
          <w:szCs w:val="17"/>
          <w:shd w:val="clear" w:color="auto" w:fill="FFFFFF"/>
        </w:rPr>
        <w:br/>
        <w:t>• предъявление доказательств с демонстрацией возможности технико-криминалистических средств по выявлению и расшифровке скрытой информации, содержащейся в этом источнике.</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8. Снятие напряжения</w:t>
      </w:r>
      <w:r>
        <w:rPr>
          <w:rFonts w:ascii="Tahoma" w:hAnsi="Tahoma" w:cs="Tahoma"/>
          <w:color w:val="000000"/>
          <w:sz w:val="17"/>
          <w:szCs w:val="17"/>
          <w:shd w:val="clear" w:color="auto" w:fill="FFFFFF"/>
        </w:rPr>
        <w:br/>
        <w:t>Нередко во время допроса обвиняемый не отказывается от разговора, но и не может его вести, так как чувствует себя скованным, чрезмерно напряженным. В этом случае следователь, воздействуя на допрашиваемого определенным образом, иногда только интонациями голоса, отдельными фразами старается снять эту напряженность. Успешное снятие напряжения довольно часто влечет за собой откровенное признание. Облегчение, наступившее после снятия напряжения, вызывает у допрашиваемого стремление «излиться в беседе», «поговорить по душам».</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9. Использование «слабых мест» личности обвиняемого</w:t>
      </w:r>
      <w:r>
        <w:rPr>
          <w:rFonts w:ascii="Tahoma" w:hAnsi="Tahoma" w:cs="Tahoma"/>
          <w:color w:val="000000"/>
          <w:sz w:val="17"/>
          <w:szCs w:val="17"/>
          <w:shd w:val="clear" w:color="auto" w:fill="FFFFFF"/>
        </w:rPr>
        <w:br/>
        <w:t>Под «слабым местом» личности следует понимать такие ее особенности, используя которые можно добиться правильных, правдивых показаний на допросе. «Слабым местом» допрашиваемого может быть склонность к меланхолическим переживаниям, вспыльчивость, тщеславие и т. д. Так, в запальчивости и гневе обвиняемый расскажет то, чего не высказал бы в обычном состоянии (например, выдаст своих соучастников). В то же время следственная этика запрещает апеллировать к низменным качествам допрашиваемого (жадность, стяжание и др.).</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10. Инерция</w:t>
      </w:r>
      <w:r>
        <w:rPr>
          <w:rFonts w:ascii="Tahoma" w:hAnsi="Tahoma" w:cs="Tahoma"/>
          <w:color w:val="000000"/>
          <w:sz w:val="17"/>
          <w:szCs w:val="17"/>
          <w:shd w:val="clear" w:color="auto" w:fill="FFFFFF"/>
        </w:rPr>
        <w:br/>
        <w:t>Это своеобразный прием, сущность которого сводится к тому, что следователь, беседуя с обвиняемым, незаметно переводит разговор из сферы отвлеченного, постороннего разговора в сферу разговора по существу. При этом обвиняемый, говоря о «постороннем», «по инерции» проговаривается о том, о чем не хотел бы говорить. Для получения большего эффекта необходимо более часто осуществлять такие переходы от одного предмета беседы к другому.</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11. Отвлечение внимания</w:t>
      </w:r>
      <w:r>
        <w:rPr>
          <w:rFonts w:ascii="Tahoma" w:hAnsi="Tahoma" w:cs="Tahoma"/>
          <w:color w:val="000000"/>
          <w:sz w:val="17"/>
          <w:szCs w:val="17"/>
          <w:shd w:val="clear" w:color="auto" w:fill="FFFFFF"/>
        </w:rPr>
        <w:br/>
        <w:t>Обвиняемый всегда чутко и пристально следит за ходом допроса с целью уловить, что для следователя важно и что представляется ему второстепенным. В связи с этим допрашиваемый стремится сосредоточить свое внимание на чем-то одном, по его мнению, главном. «Учитывая это обстоятельство, — отмечают Л. Б. Филонов и В. И. Давыдов, — следователи искусственно переводят внимание допрашиваемого на участки, не имеющие первенствующего значения, и тем самым отвлекают его внимание от более важных участков. Все это предпринимается в расчете на то, что допрашиваемый будет относиться с меньшей осторожностью, небрежнее к тем обстоятельствам, о которых следователю было бы желательно получить более детальную информацию’».</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12. Создание впечатления хорошей осведомленности следователя</w:t>
      </w:r>
      <w:r>
        <w:rPr>
          <w:rFonts w:ascii="Tahoma" w:hAnsi="Tahoma" w:cs="Tahoma"/>
          <w:color w:val="000000"/>
          <w:sz w:val="17"/>
          <w:szCs w:val="17"/>
          <w:shd w:val="clear" w:color="auto" w:fill="FFFFFF"/>
        </w:rPr>
        <w:br/>
        <w:t>Сущность этого приема заключается в том, что следователь, не обманывая допрашиваемого, в то же время убеждает его в своей осведомленности. Это может достигаться, во-первых, умением вести себя определенным образом, во-вторых, с помощью достоверной информации, в то время как обвиняемый не предполагает, что это за сведения (отдельные детали биографии, факты из дела и т. д.). В результате у допрашиваемого создается впечатление, что следователь знает не только отдельные подробности дела, но и все остальное. Это в итоге может заставить обвиняемого прекратить запирательство.</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lastRenderedPageBreak/>
        <w:t>13. Создание «незаполненности»</w:t>
      </w:r>
      <w:r>
        <w:rPr>
          <w:rFonts w:ascii="Tahoma" w:hAnsi="Tahoma" w:cs="Tahoma"/>
          <w:color w:val="000000"/>
          <w:sz w:val="17"/>
          <w:szCs w:val="17"/>
          <w:shd w:val="clear" w:color="auto" w:fill="FFFFFF"/>
        </w:rPr>
        <w:br/>
        <w:t>Этот прием применяется в тех случаях, когда при отсутствии достаточного количества доказательств следователь ведет свои рассуждения, опираясь на ряд достоверных фактов. Он только показывает обвиняемому «незаполненные» места в деле. В то же время, рисуя в основном достаточно ясную и полную картину события, он вместе с допрашиваемым прослеживает логику отдельных фактов и предлагает ему заполнить неясные места. Эти незаполненные места и неясности, отмеченные следователем, вызывают у допрашиваемого беспокойство и естественную потребность освободиться от нелогичности, привести все сказанное в соответствие с логикой.</w:t>
      </w:r>
      <w:r>
        <w:rPr>
          <w:rFonts w:ascii="Tahoma" w:hAnsi="Tahoma" w:cs="Tahoma"/>
          <w:color w:val="000000"/>
          <w:sz w:val="17"/>
          <w:szCs w:val="17"/>
          <w:shd w:val="clear" w:color="auto" w:fill="FFFFFF"/>
        </w:rPr>
        <w:br/>
      </w:r>
      <w:r>
        <w:rPr>
          <w:rFonts w:ascii="Tahoma" w:hAnsi="Tahoma" w:cs="Tahoma"/>
          <w:color w:val="000000"/>
          <w:sz w:val="17"/>
          <w:szCs w:val="17"/>
          <w:shd w:val="clear" w:color="auto" w:fill="FFFFFF"/>
        </w:rPr>
        <w:br/>
        <w:t>14. Форсированный темп допроса</w:t>
      </w:r>
      <w:r>
        <w:rPr>
          <w:rFonts w:ascii="Tahoma" w:hAnsi="Tahoma" w:cs="Tahoma"/>
          <w:color w:val="000000"/>
          <w:sz w:val="17"/>
          <w:szCs w:val="17"/>
          <w:shd w:val="clear" w:color="auto" w:fill="FFFFFF"/>
        </w:rPr>
        <w:br/>
        <w:t>Этот прием состоит в том, что следователь, используя активную позицию, берет инициативу в свои руки и опережает мысль «противника» заранее заготовленными ходами в форме вопросов или суждений. При высоком темпе подачи вопросов допрашиваемый, приняв этот темп, окажется не в состоянии тщательно обдумывать и «растягивать» ответ.</w:t>
      </w:r>
      <w:bookmarkStart w:id="0" w:name="_GoBack"/>
      <w:bookmarkEnd w:id="0"/>
    </w:p>
    <w:sectPr w:rsidR="003176B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09"/>
    <w:rsid w:val="003176B7"/>
    <w:rsid w:val="006423A0"/>
    <w:rsid w:val="0083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Фирсов</dc:creator>
  <cp:keywords/>
  <dc:description/>
  <cp:lastModifiedBy>Сергей Фирсов</cp:lastModifiedBy>
  <cp:revision>2</cp:revision>
  <dcterms:created xsi:type="dcterms:W3CDTF">2014-08-07T07:47:00Z</dcterms:created>
  <dcterms:modified xsi:type="dcterms:W3CDTF">2014-08-07T07:47:00Z</dcterms:modified>
</cp:coreProperties>
</file>